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1019175</wp:posOffset>
            </wp:positionH>
            <wp:positionV relativeFrom="paragraph">
              <wp:posOffset>0</wp:posOffset>
            </wp:positionV>
            <wp:extent cx="3629025" cy="80835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629025" cy="808355"/>
                    </a:xfrm>
                    <a:prstGeom prst="rect"/>
                    <a:ln/>
                  </pic:spPr>
                </pic:pic>
              </a:graphicData>
            </a:graphic>
          </wp:anchor>
        </w:drawing>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SECTION 09 97 23</w:t>
      </w:r>
    </w:p>
    <w:p w:rsidR="00000000" w:rsidDel="00000000" w:rsidP="00000000" w:rsidRDefault="00000000" w:rsidRPr="00000000" w14:paraId="00000005">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LIME- AND CEMENT-BASED DECORATIVE PLASTER (VEGA® – INTERIOR)</w:t>
      </w:r>
    </w:p>
    <w:p w:rsidR="00000000" w:rsidDel="00000000" w:rsidP="00000000" w:rsidRDefault="00000000" w:rsidRPr="00000000" w14:paraId="00000006">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Natural Matte Cementitious Finish</w:t>
      </w:r>
    </w:p>
    <w:p w:rsidR="00000000" w:rsidDel="00000000" w:rsidP="00000000" w:rsidRDefault="00000000" w:rsidRPr="00000000" w14:paraId="00000007">
      <w:pPr>
        <w:spacing w:after="0" w:lineRule="auto"/>
        <w:jc w:val="center"/>
        <w:rPr>
          <w:rFonts w:ascii="Times New Roman" w:cs="Times New Roman" w:eastAsia="Times New Roman" w:hAnsi="Times New Roman"/>
          <w:b w:val="1"/>
          <w:bCs w:val="1"/>
        </w:rPr>
      </w:pPr>
      <w:r w:rsidDel="00000000" w:rsidR="00000000" w:rsidRPr="00000000">
        <w:rPr>
          <w:rtl w:val="0"/>
        </w:rPr>
      </w:r>
    </w:p>
    <w:tbl>
      <w:tblPr>
        <w:tblStyle w:val="Table1"/>
        <w:tblW w:w="9350.0" w:type="dxa"/>
        <w:jc w:val="left"/>
        <w:tblLayout w:type="fixed"/>
        <w:tblLook w:val="0400"/>
      </w:tblPr>
      <w:tblGrid>
        <w:gridCol w:w="9350"/>
        <w:tblGridChange w:id="0">
          <w:tblGrid>
            <w:gridCol w:w="9350"/>
          </w:tblGrid>
        </w:tblGridChange>
      </w:tblGrid>
      <w:tr>
        <w:trPr>
          <w:cantSplit w:val="0"/>
          <w:trHeight w:val="31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spacing w:line="240" w:lineRule="auto"/>
              <w:rPr>
                <w:rFonts w:ascii="Times New Roman" w:cs="Times New Roman" w:eastAsia="Times New Roman" w:hAnsi="Times New Roman"/>
                <w:b w:val="1"/>
                <w:bCs w:val="1"/>
                <w:i w:val="1"/>
                <w:iCs w:val="1"/>
                <w:color w:val="bf4f14"/>
              </w:rPr>
            </w:pPr>
            <w:r w:rsidDel="00000000" w:rsidR="00000000" w:rsidRPr="00000000">
              <w:rPr>
                <w:rFonts w:ascii="Times New Roman" w:cs="Times New Roman" w:eastAsia="Times New Roman" w:hAnsi="Times New Roman"/>
                <w:i w:val="1"/>
                <w:iCs w:val="1"/>
                <w:color w:val="bf4f14"/>
                <w:rtl w:val="0"/>
              </w:rPr>
              <w:t xml:space="preserve">Notes to </w:t>
            </w:r>
            <w:r w:rsidDel="00000000" w:rsidR="00000000" w:rsidRPr="00000000">
              <w:rPr>
                <w:rFonts w:ascii="Times New Roman" w:cs="Times New Roman" w:eastAsia="Times New Roman" w:hAnsi="Times New Roman"/>
                <w:b w:val="1"/>
                <w:bCs w:val="1"/>
                <w:i w:val="1"/>
                <w:iCs w:val="1"/>
                <w:color w:val="bf4f14"/>
                <w:rtl w:val="0"/>
              </w:rPr>
              <w:t xml:space="preserve">Specifier:</w:t>
            </w:r>
          </w:p>
          <w:p w:rsidR="00000000" w:rsidDel="00000000" w:rsidP="00000000" w:rsidRDefault="00000000" w:rsidRPr="00000000" w14:paraId="00000009">
            <w:pPr>
              <w:spacing w:line="240" w:lineRule="auto"/>
              <w:rPr>
                <w:rFonts w:ascii="Times New Roman" w:cs="Times New Roman" w:eastAsia="Times New Roman" w:hAnsi="Times New Roman"/>
                <w:i w:val="1"/>
                <w:iCs w:val="1"/>
                <w:color w:val="bf4f14"/>
              </w:rPr>
            </w:pPr>
            <w:r w:rsidDel="00000000" w:rsidR="00000000" w:rsidRPr="00000000">
              <w:rPr>
                <w:rFonts w:ascii="Times New Roman" w:cs="Times New Roman" w:eastAsia="Times New Roman" w:hAnsi="Times New Roman"/>
                <w:i w:val="1"/>
                <w:iCs w:val="1"/>
                <w:color w:val="bf4f14"/>
                <w:rtl w:val="0"/>
              </w:rPr>
              <w:t xml:space="preserve">Information shown in boxes is for specifier use only and should not be included in the final project specifications.</w:t>
            </w:r>
          </w:p>
          <w:p w:rsidR="00000000" w:rsidDel="00000000" w:rsidP="00000000" w:rsidRDefault="00000000" w:rsidRPr="00000000" w14:paraId="0000000A">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Meoded is the premier US manufacturer of natural mineral-based paints and lime plasters. Some products are intended for interior use only, while others are formulated for exterior applications, offering resistance to weather, UV exposure, and color stability. With a wide variety of colors and textures, Meoded systems offer versatile design possibilities, featuring a range of sheen levels, visual depth, movement, and natural stone textures. </w:t>
            </w:r>
          </w:p>
          <w:p w:rsidR="00000000" w:rsidDel="00000000" w:rsidP="00000000" w:rsidRDefault="00000000" w:rsidRPr="00000000" w14:paraId="0000000B">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The specifier shall select the appropriate product from the Meoded line in accordance with the required color, texture, sheen, and finish to achieve the desired result.</w:t>
            </w:r>
          </w:p>
          <w:p w:rsidR="00000000" w:rsidDel="00000000" w:rsidP="00000000" w:rsidRDefault="00000000" w:rsidRPr="00000000" w14:paraId="0000000C">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Modify this specification as needed to suit the project substrates.</w:t>
            </w:r>
          </w:p>
          <w:p w:rsidR="00000000" w:rsidDel="00000000" w:rsidP="00000000" w:rsidRDefault="00000000" w:rsidRPr="00000000" w14:paraId="0000000D">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For assistance with product selection, color samples, or review of project specifications, contact Meoded at (323) 308-2600.</w:t>
            </w:r>
          </w:p>
          <w:p w:rsidR="00000000" w:rsidDel="00000000" w:rsidP="00000000" w:rsidRDefault="00000000" w:rsidRPr="00000000" w14:paraId="0000000E">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Meoded is a manufacturer only and does not perform installation. Responsibility is limited to the manufacture of its decorative finishes and does not extend to defects arising from installation methods, substrate conditions, or other non-manufacturing factors.</w:t>
            </w:r>
          </w:p>
          <w:p w:rsidR="00000000" w:rsidDel="00000000" w:rsidP="00000000" w:rsidRDefault="00000000" w:rsidRPr="00000000" w14:paraId="0000000F">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The following is provided as a general guide for specifying applications of Meoded Vega® and does not constitute approval of materials or methods not supplied or expressly recommended by Meoded. Installation methods may vary based on field conditions and applicator technique. Application results are dependent upon substrate conditions, environmental factors, and applicator skill, all of which are beyond the manufacturer’s control.</w:t>
            </w:r>
          </w:p>
          <w:p w:rsidR="00000000" w:rsidDel="00000000" w:rsidP="00000000" w:rsidRDefault="00000000" w:rsidRPr="00000000" w14:paraId="00000010">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Coordinate related sections to ensure proper substrate preparation. Due to the thin application of Vega®, surface irregularities may be visible. Careful consideration should be given when specifying substrates to clearly define acceptable quality levels.</w:t>
            </w:r>
          </w:p>
          <w:p w:rsidR="00000000" w:rsidDel="00000000" w:rsidP="00000000" w:rsidRDefault="00000000" w:rsidRPr="00000000" w14:paraId="00000011">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Gypsum Drywall: Provide a Level 4-5 drywall finish in accordance with the Gypsum Association’s GA-214, Recommended Levels of Gypsum Board Finish. A Level 4-5 finish offers the highest quality surface and is recommended for areas with critical lighting conditions, large wall expanses, and where smooth or gloss finishes are specified.</w:t>
            </w:r>
          </w:p>
          <w:p w:rsidR="00000000" w:rsidDel="00000000" w:rsidP="00000000" w:rsidRDefault="00000000" w:rsidRPr="00000000" w14:paraId="00000012">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b w:val="1"/>
                <w:bCs w:val="1"/>
                <w:color w:val="bf4f14"/>
                <w:rtl w:val="0"/>
              </w:rPr>
              <w:t xml:space="preserve">Plaster:</w:t>
            </w:r>
            <w:r w:rsidDel="00000000" w:rsidR="00000000" w:rsidRPr="00000000">
              <w:rPr>
                <w:rFonts w:ascii="Times New Roman" w:cs="Times New Roman" w:eastAsia="Times New Roman" w:hAnsi="Times New Roman"/>
                <w:color w:val="bf4f14"/>
                <w:rtl w:val="0"/>
              </w:rPr>
              <w:t xml:space="preserve"> Vega® may be applied over most smooth plaster substrates, including two- and three-coat gypsum plaster systems, joint compound, and gypsum veneer plaster. Substrates shall be finished to a smooth, steel troweled surface or equivalent. </w:t>
            </w:r>
          </w:p>
          <w:p w:rsidR="00000000" w:rsidDel="00000000" w:rsidP="00000000" w:rsidRDefault="00000000" w:rsidRPr="00000000" w14:paraId="00000013">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Include expansion and control joints, corner beads, flashings, and all necessary trim components as part of the system. In exterior or moisture-prone areas, specify corrosion-resistant trims and fasteners. Use paper tape exclusively for joint treatment.</w:t>
            </w:r>
          </w:p>
          <w:p w:rsidR="00000000" w:rsidDel="00000000" w:rsidP="00000000" w:rsidRDefault="00000000" w:rsidRPr="00000000" w14:paraId="0000001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bf4f14"/>
                <w:rtl w:val="0"/>
              </w:rPr>
              <w:t xml:space="preserve">Vega® may also be applied over properly prepared, smooth, primed, and painted interior surfaces. Consult Meoded for specific substrate preparation guidelines. Final appearance is dependent on substrate quality, application technique, and field conditions. Variations in finish are inherent to hand-applied decorative plaster systems and should be expected.</w:t>
            </w:r>
            <w:r w:rsidDel="00000000" w:rsidR="00000000" w:rsidRPr="00000000">
              <w:rPr>
                <w:rtl w:val="0"/>
              </w:rPr>
            </w:r>
          </w:p>
        </w:tc>
      </w:tr>
    </w:tbl>
    <w:p w:rsidR="00000000" w:rsidDel="00000000" w:rsidP="00000000" w:rsidRDefault="00000000" w:rsidRPr="00000000" w14:paraId="00000015">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PART 1 - GENERAL    </w:t>
      </w:r>
    </w:p>
    <w:p w:rsidR="00000000" w:rsidDel="00000000" w:rsidP="00000000" w:rsidRDefault="00000000" w:rsidRPr="00000000" w14:paraId="00000017">
      <w:pPr>
        <w:numPr>
          <w:ilvl w:val="1"/>
          <w:numId w:val="2"/>
        </w:numPr>
        <w:spacing w:after="0" w:lineRule="auto"/>
        <w:ind w:left="36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SUMMARY</w:t>
      </w:r>
    </w:p>
    <w:p w:rsidR="00000000" w:rsidDel="00000000" w:rsidP="00000000" w:rsidRDefault="00000000" w:rsidRPr="00000000" w14:paraId="00000018">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 Section Includes: Lime- and cement-based decorative plaster interior finish. </w:t>
      </w:r>
      <w:r w:rsidDel="00000000" w:rsidR="00000000" w:rsidRPr="00000000">
        <w:rPr>
          <w:rtl w:val="0"/>
        </w:rPr>
      </w:r>
    </w:p>
    <w:p w:rsidR="00000000" w:rsidDel="00000000" w:rsidP="00000000" w:rsidRDefault="00000000" w:rsidRPr="00000000" w14:paraId="0000001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Related Sections:</w:t>
      </w:r>
    </w:p>
    <w:p w:rsidR="00000000" w:rsidDel="00000000" w:rsidP="00000000" w:rsidRDefault="00000000" w:rsidRPr="00000000" w14:paraId="0000001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Section 09 21 00 - Plaster and Gypsum Board Assemblies</w:t>
      </w:r>
    </w:p>
    <w:p w:rsidR="00000000" w:rsidDel="00000000" w:rsidP="00000000" w:rsidRDefault="00000000" w:rsidRPr="00000000" w14:paraId="0000001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Additional sections covering substrate materials as applicable to the project</w:t>
      </w:r>
    </w:p>
    <w:p w:rsidR="00000000" w:rsidDel="00000000" w:rsidP="00000000" w:rsidRDefault="00000000" w:rsidRPr="00000000" w14:paraId="0000001C">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numPr>
          <w:ilvl w:val="1"/>
          <w:numId w:val="2"/>
        </w:numPr>
        <w:spacing w:after="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REFERENCES</w:t>
      </w:r>
      <w:r w:rsidDel="00000000" w:rsidR="00000000" w:rsidRPr="00000000">
        <w:rPr>
          <w:rtl w:val="0"/>
        </w:rPr>
      </w:r>
    </w:p>
    <w:p w:rsidR="00000000" w:rsidDel="00000000" w:rsidP="00000000" w:rsidRDefault="00000000" w:rsidRPr="00000000" w14:paraId="0000001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ASTM E84 – Standard Test Method for Surface Burning Characteristics of Building Materials</w:t>
        <w:br w:type="textWrapping"/>
        <w:t xml:space="preserve">B. ASTM D1308 – Standard Test Method for Effect of Household Chemicals on Clear and Pigmented Organic Finishes</w:t>
        <w:br w:type="textWrapping"/>
        <w:t xml:space="preserve">C. ASTM D2486 – Standard Test Method for Scrub Resistance of Wall Coatings</w:t>
        <w:br w:type="textWrapping"/>
        <w:t xml:space="preserve">D. ASTM D3363 – Standard Test Method for Film Hardness by Pencil Test</w:t>
        <w:br w:type="textWrapping"/>
        <w:t xml:space="preserve">E. ISO 9001 – Quality Management Systems</w:t>
      </w:r>
    </w:p>
    <w:p w:rsidR="00000000" w:rsidDel="00000000" w:rsidP="00000000" w:rsidRDefault="00000000" w:rsidRPr="00000000" w14:paraId="0000001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Referenced standards are provided to establish general performance criteria and evaluation methods applicable to similar coating and plaster systems.</w:t>
      </w:r>
    </w:p>
    <w:p w:rsidR="00000000" w:rsidDel="00000000" w:rsidP="00000000" w:rsidRDefault="00000000" w:rsidRPr="00000000" w14:paraId="00000020">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1.3 SUBMITTALS</w:t>
      </w:r>
      <w:r w:rsidDel="00000000" w:rsidR="00000000" w:rsidRPr="00000000">
        <w:rPr>
          <w:rtl w:val="0"/>
        </w:rPr>
      </w:r>
    </w:p>
    <w:p w:rsidR="00000000" w:rsidDel="00000000" w:rsidP="00000000" w:rsidRDefault="00000000" w:rsidRPr="00000000" w14:paraId="0000002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Product Data: Submit current manufacturer’s technical data sheets for all specified materials, including installation procedures and performance characteristics.</w:t>
      </w:r>
    </w:p>
    <w:p w:rsidR="00000000" w:rsidDel="00000000" w:rsidP="00000000" w:rsidRDefault="00000000" w:rsidRPr="00000000" w14:paraId="0000002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Shop Drawings: Provide drawings indicating layout, finish locations, color selections, and interface with adjacent construction.</w:t>
      </w:r>
    </w:p>
    <w:p w:rsidR="00000000" w:rsidDel="00000000" w:rsidP="00000000" w:rsidRDefault="00000000" w:rsidRPr="00000000" w14:paraId="0000002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Samples: Submit [two] [_______] sets of representative samples, [minimum 5 x 5 inches]  [_________], demonstrating the full range of selected colors and textures. Samples are intended to illustrate general appearance only. Final installed finish will vary based on application technique, environmental conditions, and individual applicator methods. Samples are not intended to represent exact final appearance.</w:t>
      </w:r>
    </w:p>
    <w:p w:rsidR="00000000" w:rsidDel="00000000" w:rsidP="00000000" w:rsidRDefault="00000000" w:rsidRPr="00000000" w14:paraId="0000002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Application Guidelines: Submit manufacturer’s complete application instructions, including surface preparation requirements, installation methods, and curing/protection recommendations.</w:t>
      </w:r>
    </w:p>
    <w:p w:rsidR="00000000" w:rsidDel="00000000" w:rsidP="00000000" w:rsidRDefault="00000000" w:rsidRPr="00000000" w14:paraId="0000002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Installer Qualifications: Installer shall be experienced in the application of decorative plaster finishes and familiar with manufacturer’s application guidelines. </w:t>
      </w:r>
    </w:p>
    <w:p w:rsidR="00000000" w:rsidDel="00000000" w:rsidP="00000000" w:rsidRDefault="00000000" w:rsidRPr="00000000" w14:paraId="0000002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Project Experience: Submit a list of at least five comparable completed projects of similar scope and size, with a minimum of three years of service history. Include project names, locations, and contact information.</w:t>
      </w:r>
    </w:p>
    <w:p w:rsidR="00000000" w:rsidDel="00000000" w:rsidP="00000000" w:rsidRDefault="00000000" w:rsidRPr="00000000" w14:paraId="0000002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Maintenance Information: Provide manufacturer’s recommendations for cleaning and maintenance in accordance with Section 01 74 00. Include suggested products, procedures, and maintenance schedules.</w:t>
      </w:r>
    </w:p>
    <w:p w:rsidR="00000000" w:rsidDel="00000000" w:rsidP="00000000" w:rsidRDefault="00000000" w:rsidRPr="00000000" w14:paraId="00000029">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1.4 QUALITY ASSURANCE</w:t>
      </w:r>
      <w:r w:rsidDel="00000000" w:rsidR="00000000" w:rsidRPr="00000000">
        <w:rPr>
          <w:rtl w:val="0"/>
        </w:rPr>
      </w:r>
    </w:p>
    <w:p w:rsidR="00000000" w:rsidDel="00000000" w:rsidP="00000000" w:rsidRDefault="00000000" w:rsidRPr="00000000" w14:paraId="0000002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Manufacturer Qualifications: Provide materials manufactured by a company with a minimum of ten (10) years’ experience in the production of decorative plaster and specialty coating systems. Manufacturer shall maintain consistent quality control procedures.</w:t>
      </w:r>
    </w:p>
    <w:p w:rsidR="00000000" w:rsidDel="00000000" w:rsidP="00000000" w:rsidRDefault="00000000" w:rsidRPr="00000000" w14:paraId="0000002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Installer Qualifications: Installer shall be experienced in the application of decorative plaster systems or similar specialty finishes and capable of producing work of comparable scope and complexity. Provide documentation of relevant project experience upon request.</w:t>
      </w:r>
    </w:p>
    <w:p w:rsidR="00000000" w:rsidDel="00000000" w:rsidP="00000000" w:rsidRDefault="00000000" w:rsidRPr="00000000" w14:paraId="0000002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Technical Support: Manufacturer shall make technical guidance available upon request to assist with product application and installation procedures.</w:t>
      </w:r>
    </w:p>
    <w:p w:rsidR="00000000" w:rsidDel="00000000" w:rsidP="00000000" w:rsidRDefault="00000000" w:rsidRPr="00000000" w14:paraId="0000002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Mock-Up:</w:t>
      </w:r>
    </w:p>
    <w:p w:rsidR="00000000" w:rsidDel="00000000" w:rsidP="00000000" w:rsidRDefault="00000000" w:rsidRPr="00000000" w14:paraId="0000002F">
      <w:pPr>
        <w:numPr>
          <w:ilvl w:val="0"/>
          <w:numId w:val="3"/>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Prior to commencement of work, prepare a sample area of each specified finish, approximately [4 feet by 4 feet] [________], at a location designated by the [Architect/Designer]  [_________]. </w:t>
      </w:r>
    </w:p>
    <w:p w:rsidR="00000000" w:rsidDel="00000000" w:rsidP="00000000" w:rsidRDefault="00000000" w:rsidRPr="00000000" w14:paraId="00000030">
      <w:pPr>
        <w:numPr>
          <w:ilvl w:val="0"/>
          <w:numId w:val="3"/>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Mock-up shall demonstrate the intended range of color, texture, and workmanship. </w:t>
      </w:r>
    </w:p>
    <w:p w:rsidR="00000000" w:rsidDel="00000000" w:rsidP="00000000" w:rsidRDefault="00000000" w:rsidRPr="00000000" w14:paraId="00000031">
      <w:pPr>
        <w:numPr>
          <w:ilvl w:val="0"/>
          <w:numId w:val="3"/>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Approved mock-up shall serve as the standard for the completed work and shall remain in place until project completion. Approved mock-up may be incorporated into the finished work where acceptable. Mock-up establishes the acceptable range of finish characteristics and is not intended to represent an exact uniform finish.</w:t>
      </w:r>
    </w:p>
    <w:p w:rsidR="00000000" w:rsidDel="00000000" w:rsidP="00000000" w:rsidRDefault="00000000" w:rsidRPr="00000000" w14:paraId="0000003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Material Consistency: Provide materials supplied by a single manufacturer to ensure consistency in appearance and performance. Use products as recommended by the manufacturer for the specified application.</w:t>
      </w:r>
    </w:p>
    <w:p w:rsidR="00000000" w:rsidDel="00000000" w:rsidP="00000000" w:rsidRDefault="00000000" w:rsidRPr="00000000" w14:paraId="0000003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Pre-Installation Conference: Conduct a meeting prior to installation to review substrate conditions, surface preparation requirements, application procedures, and coordination with related trades. Attendees shall include the Contractor, applicator, and other relevant parties. Document and distribute meeting outcomes to all participants.</w:t>
      </w:r>
    </w:p>
    <w:p w:rsidR="00000000" w:rsidDel="00000000" w:rsidP="00000000" w:rsidRDefault="00000000" w:rsidRPr="00000000" w14:paraId="00000034">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1.5 DELIVERY, STORAGE, AND HANDLING</w:t>
      </w:r>
      <w:r w:rsidDel="00000000" w:rsidR="00000000" w:rsidRPr="00000000">
        <w:rPr>
          <w:rtl w:val="0"/>
        </w:rPr>
      </w:r>
    </w:p>
    <w:p w:rsidR="00000000" w:rsidDel="00000000" w:rsidP="00000000" w:rsidRDefault="00000000" w:rsidRPr="00000000" w14:paraId="0000003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Delivery and Storage: Deliver materials in original, unopened containers with manufacturer’s labels intact. Protect materials during transport and storage from excessive heat, freezing, and direct sunlight. Store in a cool, dry, and well-ventilated area within a temperature range of 45°F to 95°F.</w:t>
      </w:r>
    </w:p>
    <w:p w:rsidR="00000000" w:rsidDel="00000000" w:rsidP="00000000" w:rsidRDefault="00000000" w:rsidRPr="00000000" w14:paraId="00000037">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1.6 WARRANTY</w:t>
      </w:r>
      <w:r w:rsidDel="00000000" w:rsidR="00000000" w:rsidRPr="00000000">
        <w:rPr>
          <w:rtl w:val="0"/>
        </w:rPr>
      </w:r>
    </w:p>
    <w:p w:rsidR="00000000" w:rsidDel="00000000" w:rsidP="00000000" w:rsidRDefault="00000000" w:rsidRPr="00000000" w14:paraId="0000003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 Manufacturer’s Limited Warranty:</w:t>
      </w:r>
      <w:r w:rsidDel="00000000" w:rsidR="00000000" w:rsidRPr="00000000">
        <w:rPr>
          <w:rFonts w:ascii="Times New Roman" w:cs="Times New Roman" w:eastAsia="Times New Roman" w:hAnsi="Times New Roman"/>
          <w:rtl w:val="0"/>
        </w:rPr>
        <w:t xml:space="preserve"> Provide manufacturer’s standard limited warranty for a period of five (5) years from date of installation, covering defects in materials when products are used and applied in accordance with manufacturer’s written instructions.</w:t>
      </w:r>
    </w:p>
    <w:p w:rsidR="00000000" w:rsidDel="00000000" w:rsidP="00000000" w:rsidRDefault="00000000" w:rsidRPr="00000000" w14:paraId="0000003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Warranty is subject to the following conditions:</w:t>
      </w:r>
    </w:p>
    <w:p w:rsidR="00000000" w:rsidDel="00000000" w:rsidP="00000000" w:rsidRDefault="00000000" w:rsidRPr="00000000" w14:paraId="0000003B">
      <w:pPr>
        <w:numPr>
          <w:ilvl w:val="0"/>
          <w:numId w:val="4"/>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Products must be applied within ten (10) months of the date of manufacture. </w:t>
      </w:r>
    </w:p>
    <w:p w:rsidR="00000000" w:rsidDel="00000000" w:rsidP="00000000" w:rsidRDefault="00000000" w:rsidRPr="00000000" w14:paraId="0000003C">
      <w:pPr>
        <w:numPr>
          <w:ilvl w:val="0"/>
          <w:numId w:val="4"/>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Substrates shall be properly constructed and prepared in accordance with industry standards and manufacturer’s recommendations. </w:t>
      </w:r>
    </w:p>
    <w:p w:rsidR="00000000" w:rsidDel="00000000" w:rsidP="00000000" w:rsidRDefault="00000000" w:rsidRPr="00000000" w14:paraId="0000003D">
      <w:pPr>
        <w:numPr>
          <w:ilvl w:val="0"/>
          <w:numId w:val="4"/>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Manufacturer reserves the right to inspect the installation prior to resolution of any warranty claim. </w:t>
      </w:r>
    </w:p>
    <w:p w:rsidR="00000000" w:rsidDel="00000000" w:rsidP="00000000" w:rsidRDefault="00000000" w:rsidRPr="00000000" w14:paraId="0000003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Warranty limitations:</w:t>
        <w:br w:type="textWrapping"/>
        <w:t xml:space="preserve">This warranty is limited to replacement of defective material or refund of the original purchase price, at the manufacturer’s discretion, upon verification of a valid claim. </w:t>
      </w:r>
    </w:p>
    <w:p w:rsidR="00000000" w:rsidDel="00000000" w:rsidP="00000000" w:rsidRDefault="00000000" w:rsidRPr="00000000" w14:paraId="0000003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warranty does not cover:</w:t>
      </w:r>
    </w:p>
    <w:p w:rsidR="00000000" w:rsidDel="00000000" w:rsidP="00000000" w:rsidRDefault="00000000" w:rsidRPr="00000000" w14:paraId="00000040">
      <w:pPr>
        <w:numPr>
          <w:ilvl w:val="0"/>
          <w:numId w:val="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Improper substrate preparation </w:t>
      </w:r>
    </w:p>
    <w:p w:rsidR="00000000" w:rsidDel="00000000" w:rsidP="00000000" w:rsidRDefault="00000000" w:rsidRPr="00000000" w14:paraId="00000041">
      <w:pPr>
        <w:numPr>
          <w:ilvl w:val="0"/>
          <w:numId w:val="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Installation or workmanship errors </w:t>
      </w:r>
    </w:p>
    <w:p w:rsidR="00000000" w:rsidDel="00000000" w:rsidP="00000000" w:rsidRDefault="00000000" w:rsidRPr="00000000" w14:paraId="00000042">
      <w:pPr>
        <w:numPr>
          <w:ilvl w:val="0"/>
          <w:numId w:val="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Cracking, movement, or structural conditions </w:t>
      </w:r>
    </w:p>
    <w:p w:rsidR="00000000" w:rsidDel="00000000" w:rsidP="00000000" w:rsidRDefault="00000000" w:rsidRPr="00000000" w14:paraId="00000043">
      <w:pPr>
        <w:numPr>
          <w:ilvl w:val="0"/>
          <w:numId w:val="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Aesthetic variations or natural color changes including variations resulting from hand application techniques and environmental conditions.</w:t>
      </w:r>
    </w:p>
    <w:p w:rsidR="00000000" w:rsidDel="00000000" w:rsidP="00000000" w:rsidRDefault="00000000" w:rsidRPr="00000000" w14:paraId="00000044">
      <w:pPr>
        <w:numPr>
          <w:ilvl w:val="0"/>
          <w:numId w:val="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Water intrusion or moisture-related issues </w:t>
      </w:r>
    </w:p>
    <w:p w:rsidR="00000000" w:rsidDel="00000000" w:rsidP="00000000" w:rsidRDefault="00000000" w:rsidRPr="00000000" w14:paraId="00000045">
      <w:pPr>
        <w:numPr>
          <w:ilvl w:val="0"/>
          <w:numId w:val="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Labor or costs associated with removal or reinstallation </w:t>
      </w:r>
    </w:p>
    <w:p w:rsidR="00000000" w:rsidDel="00000000" w:rsidP="00000000" w:rsidRDefault="00000000" w:rsidRPr="00000000" w14:paraId="00000046">
      <w:pPr>
        <w:numPr>
          <w:ilvl w:val="0"/>
          <w:numId w:val="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Damage caused by misuse, neglect, or acts of nature </w:t>
      </w:r>
    </w:p>
    <w:p w:rsidR="00000000" w:rsidDel="00000000" w:rsidP="00000000" w:rsidRDefault="00000000" w:rsidRPr="00000000" w14:paraId="0000004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warranty is exclusive and in lieu of all other warranties, whether express or implied. Manufacturer shall not be liable for incidental or consequential damages. </w:t>
      </w:r>
    </w:p>
    <w:p w:rsidR="00000000" w:rsidDel="00000000" w:rsidP="00000000" w:rsidRDefault="00000000" w:rsidRPr="00000000" w14:paraId="00000048">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PART 2 - PRODUCTS</w:t>
      </w:r>
      <w:r w:rsidDel="00000000" w:rsidR="00000000" w:rsidRPr="00000000">
        <w:rPr>
          <w:rtl w:val="0"/>
        </w:rPr>
      </w:r>
    </w:p>
    <w:p w:rsidR="00000000" w:rsidDel="00000000" w:rsidP="00000000" w:rsidRDefault="00000000" w:rsidRPr="00000000" w14:paraId="0000004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2.1 APPROVED MANUFACTURER:</w:t>
      </w:r>
      <w:r w:rsidDel="00000000" w:rsidR="00000000" w:rsidRPr="00000000">
        <w:rPr>
          <w:rtl w:val="0"/>
        </w:rPr>
      </w:r>
    </w:p>
    <w:p w:rsidR="00000000" w:rsidDel="00000000" w:rsidP="00000000" w:rsidRDefault="00000000" w:rsidRPr="00000000" w14:paraId="0000004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Meoded Paints &amp; Decoration, Inc.</w:t>
      </w:r>
    </w:p>
    <w:p w:rsidR="00000000" w:rsidDel="00000000" w:rsidP="00000000" w:rsidRDefault="00000000" w:rsidRPr="00000000" w14:paraId="0000004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6314 Santa Monica Blvd, Los Angeles, CA 90038</w:t>
      </w:r>
    </w:p>
    <w:p w:rsidR="00000000" w:rsidDel="00000000" w:rsidP="00000000" w:rsidRDefault="00000000" w:rsidRPr="00000000" w14:paraId="0000004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 323-308-2600</w:t>
      </w:r>
    </w:p>
    <w:p w:rsidR="00000000" w:rsidDel="00000000" w:rsidP="00000000" w:rsidRDefault="00000000" w:rsidRPr="00000000" w14:paraId="0000004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info@meodedpaint.com</w:t>
      </w:r>
    </w:p>
    <w:p w:rsidR="00000000" w:rsidDel="00000000" w:rsidP="00000000" w:rsidRDefault="00000000" w:rsidRPr="00000000" w14:paraId="0000004F">
      <w:pPr>
        <w:spacing w:after="0" w:lineRule="auto"/>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467886"/>
            <w:u w:val="single"/>
            <w:rtl w:val="0"/>
          </w:rPr>
          <w:t xml:space="preserve">www.meodedPaint.com</w:t>
        </w:r>
      </w:hyperlink>
      <w:r w:rsidDel="00000000" w:rsidR="00000000" w:rsidRPr="00000000">
        <w:rPr>
          <w:rtl w:val="0"/>
        </w:rPr>
      </w:r>
    </w:p>
    <w:p w:rsidR="00000000" w:rsidDel="00000000" w:rsidP="00000000" w:rsidRDefault="00000000" w:rsidRPr="00000000" w14:paraId="00000050">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2.2 SYSTEM PERFORMANCE REQUIREMENTS</w:t>
      </w:r>
      <w:r w:rsidDel="00000000" w:rsidR="00000000" w:rsidRPr="00000000">
        <w:rPr>
          <w:rtl w:val="0"/>
        </w:rPr>
      </w:r>
    </w:p>
    <w:p w:rsidR="00000000" w:rsidDel="00000000" w:rsidP="00000000" w:rsidRDefault="00000000" w:rsidRPr="00000000" w14:paraId="0000005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Material Composition:</w:t>
      </w:r>
      <w:r w:rsidDel="00000000" w:rsidR="00000000" w:rsidRPr="00000000">
        <w:rPr>
          <w:rFonts w:ascii="Times New Roman" w:cs="Times New Roman" w:eastAsia="Times New Roman" w:hAnsi="Times New Roman"/>
          <w:rtl w:val="0"/>
        </w:rPr>
        <w:t xml:space="preserve"> Decorative coating composed of lime, cement, mineral aggregates, and proprietary additives formulated to achieve a breathable, durable finish. Product shall contain no added volatile organic compounds (VOCs).</w:t>
      </w:r>
    </w:p>
    <w:p w:rsidR="00000000" w:rsidDel="00000000" w:rsidP="00000000" w:rsidRDefault="00000000" w:rsidRPr="00000000" w14:paraId="0000005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Surface Burning Characteristics:</w:t>
      </w:r>
      <w:r w:rsidDel="00000000" w:rsidR="00000000" w:rsidRPr="00000000">
        <w:rPr>
          <w:rFonts w:ascii="Times New Roman" w:cs="Times New Roman" w:eastAsia="Times New Roman" w:hAnsi="Times New Roman"/>
          <w:rtl w:val="0"/>
        </w:rPr>
        <w:t xml:space="preserve"> Provide materials with fire performance characteristics consistent with mineral-based, non-combustible coatings when evaluated in accordance with ASTM E84.</w:t>
      </w:r>
    </w:p>
    <w:p w:rsidR="00000000" w:rsidDel="00000000" w:rsidP="00000000" w:rsidRDefault="00000000" w:rsidRPr="00000000" w14:paraId="0000005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w:t>
      </w:r>
      <w:r w:rsidDel="00000000" w:rsidR="00000000" w:rsidRPr="00000000">
        <w:rPr>
          <w:rFonts w:ascii="Times New Roman" w:cs="Times New Roman" w:eastAsia="Times New Roman" w:hAnsi="Times New Roman"/>
          <w:b w:val="1"/>
          <w:bCs w:val="1"/>
          <w:rtl w:val="0"/>
        </w:rPr>
        <w:t xml:space="preserve">Surface Hardness:</w:t>
      </w:r>
      <w:r w:rsidDel="00000000" w:rsidR="00000000" w:rsidRPr="00000000">
        <w:rPr>
          <w:rFonts w:ascii="Times New Roman" w:cs="Times New Roman" w:eastAsia="Times New Roman" w:hAnsi="Times New Roman"/>
          <w:rtl w:val="0"/>
        </w:rPr>
        <w:t xml:space="preserve"> Provide coating with high surface hardness typical of mineral-based plaster finishes when evaluated in accordance with ASTM D3363.</w:t>
      </w:r>
    </w:p>
    <w:p w:rsidR="00000000" w:rsidDel="00000000" w:rsidP="00000000" w:rsidRDefault="00000000" w:rsidRPr="00000000" w14:paraId="0000005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w:t>
      </w:r>
      <w:r w:rsidDel="00000000" w:rsidR="00000000" w:rsidRPr="00000000">
        <w:rPr>
          <w:rFonts w:ascii="Times New Roman" w:cs="Times New Roman" w:eastAsia="Times New Roman" w:hAnsi="Times New Roman"/>
          <w:b w:val="1"/>
          <w:bCs w:val="1"/>
          <w:rtl w:val="0"/>
        </w:rPr>
        <w:t xml:space="preserve">Scrub Resistance:</w:t>
      </w:r>
      <w:r w:rsidDel="00000000" w:rsidR="00000000" w:rsidRPr="00000000">
        <w:rPr>
          <w:rFonts w:ascii="Times New Roman" w:cs="Times New Roman" w:eastAsia="Times New Roman" w:hAnsi="Times New Roman"/>
          <w:rtl w:val="0"/>
        </w:rPr>
        <w:t xml:space="preserve"> When evaluated in accordance with ASTM D2486, coating shall demonstrate resistance to abrasion under laboratory conditions.</w:t>
      </w:r>
    </w:p>
    <w:p w:rsidR="00000000" w:rsidDel="00000000" w:rsidP="00000000" w:rsidRDefault="00000000" w:rsidRPr="00000000" w14:paraId="0000005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w:t>
      </w:r>
      <w:r w:rsidDel="00000000" w:rsidR="00000000" w:rsidRPr="00000000">
        <w:rPr>
          <w:rFonts w:ascii="Times New Roman" w:cs="Times New Roman" w:eastAsia="Times New Roman" w:hAnsi="Times New Roman"/>
          <w:b w:val="1"/>
          <w:bCs w:val="1"/>
          <w:rtl w:val="0"/>
        </w:rPr>
        <w:t xml:space="preserve">Chemical Resistance:</w:t>
      </w:r>
      <w:r w:rsidDel="00000000" w:rsidR="00000000" w:rsidRPr="00000000">
        <w:rPr>
          <w:rFonts w:ascii="Times New Roman" w:cs="Times New Roman" w:eastAsia="Times New Roman" w:hAnsi="Times New Roman"/>
          <w:rtl w:val="0"/>
        </w:rPr>
        <w:t xml:space="preserve"> Provide coating with limited resistance to common household chemicals consistent with mineral-based decorative finishes when evaluated in accordance with ASTM D1308. Minor visual changes, including discoloration, may occur upon exposure to certain chemicals; such changes are inherent to mineral-based finishes and shall not be considered a defect.</w:t>
      </w:r>
    </w:p>
    <w:p w:rsidR="00000000" w:rsidDel="00000000" w:rsidP="00000000" w:rsidRDefault="00000000" w:rsidRPr="00000000" w14:paraId="00000057">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2.3 FINISHES</w:t>
      </w:r>
      <w:r w:rsidDel="00000000" w:rsidR="00000000" w:rsidRPr="00000000">
        <w:rPr>
          <w:rtl w:val="0"/>
        </w:rPr>
      </w:r>
    </w:p>
    <w:p w:rsidR="00000000" w:rsidDel="00000000" w:rsidP="00000000" w:rsidRDefault="00000000" w:rsidRPr="00000000" w14:paraId="0000005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 Product: </w:t>
      </w:r>
      <w:r w:rsidDel="00000000" w:rsidR="00000000" w:rsidRPr="00000000">
        <w:rPr>
          <w:rFonts w:ascii="Times New Roman" w:cs="Times New Roman" w:eastAsia="Times New Roman" w:hAnsi="Times New Roman"/>
          <w:rtl w:val="0"/>
        </w:rPr>
        <w:t xml:space="preserve">Meoded Vega® lime- and cement-based plaster coating system.</w:t>
      </w:r>
    </w:p>
    <w:p w:rsidR="00000000" w:rsidDel="00000000" w:rsidP="00000000" w:rsidRDefault="00000000" w:rsidRPr="00000000" w14:paraId="0000005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 Finish: </w:t>
      </w:r>
      <w:r w:rsidDel="00000000" w:rsidR="00000000" w:rsidRPr="00000000">
        <w:rPr>
          <w:rFonts w:ascii="Times New Roman" w:cs="Times New Roman" w:eastAsia="Times New Roman" w:hAnsi="Times New Roman"/>
          <w:rtl w:val="0"/>
        </w:rPr>
        <w:t xml:space="preserve">Finish type and texture shall be as selected by the Architect/Designer from the manufacturer's standard range.</w:t>
      </w:r>
    </w:p>
    <w:p w:rsidR="00000000" w:rsidDel="00000000" w:rsidP="00000000" w:rsidRDefault="00000000" w:rsidRPr="00000000" w14:paraId="0000005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 Selection: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C">
      <w:pPr>
        <w:numPr>
          <w:ilvl w:val="0"/>
          <w:numId w:val="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Colors shall be selected from the manufacturer's standard palette (MC-701 through MC-899).  </w:t>
      </w:r>
    </w:p>
    <w:p w:rsidR="00000000" w:rsidDel="00000000" w:rsidP="00000000" w:rsidRDefault="00000000" w:rsidRPr="00000000" w14:paraId="0000005D">
      <w:pPr>
        <w:numPr>
          <w:ilvl w:val="0"/>
          <w:numId w:val="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 colors available upon request. </w:t>
      </w:r>
    </w:p>
    <w:p w:rsidR="00000000" w:rsidDel="00000000" w:rsidP="00000000" w:rsidRDefault="00000000" w:rsidRPr="00000000" w14:paraId="0000005E">
      <w:pPr>
        <w:numPr>
          <w:ilvl w:val="0"/>
          <w:numId w:val="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 color matching may result in slight variation from submitted samples.</w:t>
      </w:r>
    </w:p>
    <w:p w:rsidR="00000000" w:rsidDel="00000000" w:rsidP="00000000" w:rsidRDefault="00000000" w:rsidRPr="00000000" w14:paraId="0000005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 Aesthetic Variation:</w:t>
      </w:r>
      <w:r w:rsidDel="00000000" w:rsidR="00000000" w:rsidRPr="00000000">
        <w:rPr>
          <w:rFonts w:ascii="Times New Roman" w:cs="Times New Roman" w:eastAsia="Times New Roman" w:hAnsi="Times New Roman"/>
          <w:rtl w:val="0"/>
        </w:rPr>
        <w:t xml:space="preserve"> Final appearance shall exhibit natural variation in tone, texture, and movement inherent to hand-applied decorative plaster finishes. Such variation is an inherent characteristic of the material and system.</w:t>
      </w:r>
    </w:p>
    <w:p w:rsidR="00000000" w:rsidDel="00000000" w:rsidP="00000000" w:rsidRDefault="00000000" w:rsidRPr="00000000" w14:paraId="00000060">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2.4 ACCESSORIES</w:t>
      </w:r>
      <w:r w:rsidDel="00000000" w:rsidR="00000000" w:rsidRPr="00000000">
        <w:rPr>
          <w:rtl w:val="0"/>
        </w:rPr>
      </w:r>
    </w:p>
    <w:p w:rsidR="00000000" w:rsidDel="00000000" w:rsidP="00000000" w:rsidRDefault="00000000" w:rsidRPr="00000000" w14:paraId="0000006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 Primer: </w:t>
      </w:r>
      <w:r w:rsidDel="00000000" w:rsidR="00000000" w:rsidRPr="00000000">
        <w:rPr>
          <w:rFonts w:ascii="Times New Roman" w:cs="Times New Roman" w:eastAsia="Times New Roman" w:hAnsi="Times New Roman"/>
          <w:rtl w:val="0"/>
        </w:rPr>
        <w:t xml:space="preserve">Provide Meoded Quartz Primer or approved compatible primer suitable for substrate and recommended by manufacturer.</w:t>
      </w:r>
    </w:p>
    <w:p w:rsidR="00000000" w:rsidDel="00000000" w:rsidP="00000000" w:rsidRDefault="00000000" w:rsidRPr="00000000" w14:paraId="0000006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Protective Finish: </w:t>
      </w:r>
      <w:r w:rsidDel="00000000" w:rsidR="00000000" w:rsidRPr="00000000">
        <w:rPr>
          <w:rFonts w:ascii="Times New Roman" w:cs="Times New Roman" w:eastAsia="Times New Roman" w:hAnsi="Times New Roman"/>
          <w:rtl w:val="0"/>
        </w:rPr>
        <w:t xml:space="preserve">Provide Meoded Stain Shield sealer as recommended by manufacturer.</w:t>
      </w:r>
    </w:p>
    <w:p w:rsidR="00000000" w:rsidDel="00000000" w:rsidP="00000000" w:rsidRDefault="00000000" w:rsidRPr="00000000" w14:paraId="00000064">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PART 3 - EXECUTION</w:t>
      </w:r>
      <w:r w:rsidDel="00000000" w:rsidR="00000000" w:rsidRPr="00000000">
        <w:rPr>
          <w:rtl w:val="0"/>
        </w:rPr>
      </w:r>
    </w:p>
    <w:p w:rsidR="00000000" w:rsidDel="00000000" w:rsidP="00000000" w:rsidRDefault="00000000" w:rsidRPr="00000000" w14:paraId="00000066">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3.1 EXAMINATION</w:t>
      </w:r>
    </w:p>
    <w:p w:rsidR="00000000" w:rsidDel="00000000" w:rsidP="00000000" w:rsidRDefault="00000000" w:rsidRPr="00000000" w14:paraId="0000006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Verify substrates are suitable for application.</w:t>
        <w:br w:type="textWrapping"/>
      </w: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rtl w:val="0"/>
        </w:rPr>
        <w:t xml:space="preserve"> Do not proceed until unsatisfactory conditions have been corrected.</w:t>
      </w:r>
    </w:p>
    <w:p w:rsidR="00000000" w:rsidDel="00000000" w:rsidP="00000000" w:rsidRDefault="00000000" w:rsidRPr="00000000" w14:paraId="00000068">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numPr>
          <w:ilvl w:val="1"/>
          <w:numId w:val="7"/>
        </w:numPr>
        <w:spacing w:after="0" w:lineRule="auto"/>
        <w:ind w:left="36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PREPARATION</w:t>
      </w:r>
    </w:p>
    <w:p w:rsidR="00000000" w:rsidDel="00000000" w:rsidP="00000000" w:rsidRDefault="00000000" w:rsidRPr="00000000" w14:paraId="0000006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Protect adjacent surfaces not scheduled to receive finish.</w:t>
      </w:r>
    </w:p>
    <w:p w:rsidR="00000000" w:rsidDel="00000000" w:rsidP="00000000" w:rsidRDefault="00000000" w:rsidRPr="00000000" w14:paraId="0000006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Substrate Preparation:</w:t>
      </w:r>
      <w:r w:rsidDel="00000000" w:rsidR="00000000" w:rsidRPr="00000000">
        <w:rPr>
          <w:rtl w:val="0"/>
        </w:rPr>
      </w:r>
    </w:p>
    <w:p w:rsidR="00000000" w:rsidDel="00000000" w:rsidP="00000000" w:rsidRDefault="00000000" w:rsidRPr="00000000" w14:paraId="0000006C">
      <w:pPr>
        <w:numPr>
          <w:ilvl w:val="0"/>
          <w:numId w:val="1"/>
        </w:numPr>
        <w:spacing w:after="0" w:lineRule="auto"/>
        <w:ind w:left="5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Existing Substrates:</w:t>
      </w:r>
      <w:r w:rsidDel="00000000" w:rsidR="00000000" w:rsidRPr="00000000">
        <w:rPr>
          <w:rtl w:val="0"/>
        </w:rPr>
      </w:r>
    </w:p>
    <w:p w:rsidR="00000000" w:rsidDel="00000000" w:rsidP="00000000" w:rsidRDefault="00000000" w:rsidRPr="00000000" w14:paraId="0000006D">
      <w:pPr>
        <w:spacing w:after="0" w:lineRule="auto"/>
        <w:ind w:firstLine="54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Deteriorated surfaces shall be repaired or replaced to provide a sound substrate.</w:t>
      </w:r>
    </w:p>
    <w:p w:rsidR="00000000" w:rsidDel="00000000" w:rsidP="00000000" w:rsidRDefault="00000000" w:rsidRPr="00000000" w14:paraId="0000006E">
      <w:pPr>
        <w:spacing w:after="0" w:lineRule="auto"/>
        <w:ind w:firstLine="54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 </w:t>
      </w:r>
      <w:r w:rsidDel="00000000" w:rsidR="00000000" w:rsidRPr="00000000">
        <w:rPr>
          <w:rFonts w:ascii="Times New Roman" w:cs="Times New Roman" w:eastAsia="Times New Roman" w:hAnsi="Times New Roman"/>
          <w:rtl w:val="0"/>
        </w:rPr>
        <w:t xml:space="preserve">Oily, glossy, or previously painted surfaces shall be lightly sanded to promote adhesion.</w:t>
      </w:r>
    </w:p>
    <w:p w:rsidR="00000000" w:rsidDel="00000000" w:rsidP="00000000" w:rsidRDefault="00000000" w:rsidRPr="00000000" w14:paraId="0000006F">
      <w:pPr>
        <w:spacing w:after="0" w:lineRule="auto"/>
        <w:ind w:left="5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w:t>
      </w:r>
      <w:r w:rsidDel="00000000" w:rsidR="00000000" w:rsidRPr="00000000">
        <w:rPr>
          <w:rFonts w:ascii="Times New Roman" w:cs="Times New Roman" w:eastAsia="Times New Roman" w:hAnsi="Times New Roman"/>
          <w:rtl w:val="0"/>
        </w:rPr>
        <w:t xml:space="preserve"> Clean surfaces using appropriate methods to remove dirt, dust, grease, contaminants, and any substances that may interfere with adhesion or appearance.</w:t>
      </w:r>
    </w:p>
    <w:p w:rsidR="00000000" w:rsidDel="00000000" w:rsidP="00000000" w:rsidRDefault="00000000" w:rsidRPr="00000000" w14:paraId="00000070">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2.   New Substrates:</w:t>
      </w:r>
      <w:r w:rsidDel="00000000" w:rsidR="00000000" w:rsidRPr="00000000">
        <w:rPr>
          <w:rtl w:val="0"/>
        </w:rPr>
      </w:r>
    </w:p>
    <w:p w:rsidR="00000000" w:rsidDel="00000000" w:rsidP="00000000" w:rsidRDefault="00000000" w:rsidRPr="00000000" w14:paraId="00000072">
      <w:pPr>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Gypsum wallboard shall have a Level 4-5 finish and be primed with a PVA primer to achieve a uniform surface.</w:t>
      </w:r>
    </w:p>
    <w:p w:rsidR="00000000" w:rsidDel="00000000" w:rsidP="00000000" w:rsidRDefault="00000000" w:rsidRPr="00000000" w14:paraId="00000073">
      <w:pPr>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 </w:t>
      </w:r>
      <w:r w:rsidDel="00000000" w:rsidR="00000000" w:rsidRPr="00000000">
        <w:rPr>
          <w:rFonts w:ascii="Times New Roman" w:cs="Times New Roman" w:eastAsia="Times New Roman" w:hAnsi="Times New Roman"/>
          <w:rtl w:val="0"/>
        </w:rPr>
        <w:t xml:space="preserve">Interior plaster shall have a smooth steel trowel finish and be true and flat within 1/8 inch in 10 feet.</w:t>
      </w:r>
    </w:p>
    <w:p w:rsidR="00000000" w:rsidDel="00000000" w:rsidP="00000000" w:rsidRDefault="00000000" w:rsidRPr="00000000" w14:paraId="00000074">
      <w:pPr>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w:t>
      </w:r>
      <w:r w:rsidDel="00000000" w:rsidR="00000000" w:rsidRPr="00000000">
        <w:rPr>
          <w:rFonts w:ascii="Times New Roman" w:cs="Times New Roman" w:eastAsia="Times New Roman" w:hAnsi="Times New Roman"/>
          <w:rtl w:val="0"/>
        </w:rPr>
        <w:t xml:space="preserve"> Following initial priming, apply Meoded Quartz Primer in accordance with manufacturer’s instructions prior to application of the finish system.</w:t>
      </w:r>
    </w:p>
    <w:p w:rsidR="00000000" w:rsidDel="00000000" w:rsidP="00000000" w:rsidRDefault="00000000" w:rsidRPr="00000000" w14:paraId="00000075">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3.  General Requirements:</w:t>
      </w:r>
      <w:r w:rsidDel="00000000" w:rsidR="00000000" w:rsidRPr="00000000">
        <w:rPr>
          <w:rtl w:val="0"/>
        </w:rPr>
      </w:r>
    </w:p>
    <w:p w:rsidR="00000000" w:rsidDel="00000000" w:rsidP="00000000" w:rsidRDefault="00000000" w:rsidRPr="00000000" w14:paraId="00000077">
      <w:pPr>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All substrates shall be clean, dry, and free of dust, dirt, oil, grease, efflorescence, and other contaminants that may affect adhesion or appearance.</w:t>
      </w:r>
    </w:p>
    <w:p w:rsidR="00000000" w:rsidDel="00000000" w:rsidP="00000000" w:rsidRDefault="00000000" w:rsidRPr="00000000" w14:paraId="00000078">
      <w:pPr>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rtl w:val="0"/>
        </w:rPr>
        <w:t xml:space="preserve"> Substrate shall be suitable to achieve the aesthetic intent of the finish as approved in mock-up and consistent with manufacturer’s recommendations.</w:t>
      </w:r>
    </w:p>
    <w:p w:rsidR="00000000" w:rsidDel="00000000" w:rsidP="00000000" w:rsidRDefault="00000000" w:rsidRPr="00000000" w14:paraId="00000079">
      <w:pPr>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 Priming: </w:t>
      </w:r>
      <w:r w:rsidDel="00000000" w:rsidR="00000000" w:rsidRPr="00000000">
        <w:rPr>
          <w:rFonts w:ascii="Times New Roman" w:cs="Times New Roman" w:eastAsia="Times New Roman" w:hAnsi="Times New Roman"/>
          <w:rtl w:val="0"/>
        </w:rPr>
        <w:t xml:space="preserve">Apply Meoded Quartz Primer in accordance with manufacturer’s written instructions.</w:t>
      </w:r>
    </w:p>
    <w:p w:rsidR="00000000" w:rsidDel="00000000" w:rsidP="00000000" w:rsidRDefault="00000000" w:rsidRPr="00000000" w14:paraId="0000007A">
      <w:pPr>
        <w:spacing w:after="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MIXING</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Add 30–36 ounces of clean potable water per 10 lb container of Vega®.</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 Use mechanical mixing equipment as required to achieve consistent results.</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 Mix thoroughly to achieve a uniform, lump-free consistency.</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 Do not exceed recommended water ratios.</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 Mixed material shall be used within manufacturer’s recommended working time.</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 Drying times may vary based on temperature, humidity, and substrate conditions.</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3.4 APPLICATION TOOLS </w:t>
      </w:r>
    </w:p>
    <w:p w:rsidR="00000000" w:rsidDel="00000000" w:rsidP="00000000" w:rsidRDefault="00000000" w:rsidRPr="00000000" w14:paraId="00000084">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 Use stainless steel trowels, spatulas, and other tools recommended by the manufacturer.</w:t>
      </w:r>
      <w:r w:rsidDel="00000000" w:rsidR="00000000" w:rsidRPr="00000000">
        <w:rPr>
          <w:rtl w:val="0"/>
        </w:rPr>
      </w:r>
    </w:p>
    <w:p w:rsidR="00000000" w:rsidDel="00000000" w:rsidP="00000000" w:rsidRDefault="00000000" w:rsidRPr="00000000" w14:paraId="0000008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Tools and techniques shall be consistent with those used to produce approved mock-up.</w:t>
      </w:r>
    </w:p>
    <w:p w:rsidR="00000000" w:rsidDel="00000000" w:rsidP="00000000" w:rsidRDefault="00000000" w:rsidRPr="00000000" w14:paraId="0000008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For light-colored finishes, use manufacturer-recommended specialty trowels, including Meoded Whiteout Trowel, to minimize burnishing marks and prevent discoloration.</w:t>
      </w:r>
    </w:p>
    <w:p w:rsidR="00000000" w:rsidDel="00000000" w:rsidP="00000000" w:rsidRDefault="00000000" w:rsidRPr="00000000" w14:paraId="00000087">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3.5 APPLICATION</w:t>
      </w:r>
    </w:p>
    <w:p w:rsidR="00000000" w:rsidDel="00000000" w:rsidP="00000000" w:rsidRDefault="00000000" w:rsidRPr="00000000" w14:paraId="0000008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Apply materials in accordance with manufacturer’s written instructions.</w:t>
      </w:r>
    </w:p>
    <w:p w:rsidR="00000000" w:rsidDel="00000000" w:rsidP="00000000" w:rsidRDefault="00000000" w:rsidRPr="00000000" w14:paraId="0000008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Apply in multiple thin coats to achieve specified texture and appearance.</w:t>
      </w:r>
    </w:p>
    <w:p w:rsidR="00000000" w:rsidDel="00000000" w:rsidP="00000000" w:rsidRDefault="00000000" w:rsidRPr="00000000" w14:paraId="0000008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Maintain consistent technique to match approved mock-up. Variations resulting from individual applicator technique are inherent to the system. </w:t>
      </w:r>
    </w:p>
    <w:p w:rsidR="00000000" w:rsidDel="00000000" w:rsidP="00000000" w:rsidRDefault="00000000" w:rsidRPr="00000000" w14:paraId="0000008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Apply only when ambient and surface temperatures are between 45°F and 95°F, or within manufacturer’s recommended range.</w:t>
      </w:r>
    </w:p>
    <w:p w:rsidR="00000000" w:rsidDel="00000000" w:rsidP="00000000" w:rsidRDefault="00000000" w:rsidRPr="00000000" w14:paraId="0000008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Materials shall be thoroughly mixed prior to application to ensure uniform consistency. Do not over-dilute or alter material beyond manufacturer’s recommendations.</w:t>
      </w:r>
    </w:p>
    <w:p w:rsidR="00000000" w:rsidDel="00000000" w:rsidP="00000000" w:rsidRDefault="00000000" w:rsidRPr="00000000" w14:paraId="0000008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Cementitious materials may exhibit natural variation in color and curing characteristics due to environmental conditions; such variation is inherent and not considered a defect.</w:t>
      </w:r>
    </w:p>
    <w:p w:rsidR="00000000" w:rsidDel="00000000" w:rsidP="00000000" w:rsidRDefault="00000000" w:rsidRPr="00000000" w14:paraId="0000008F">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0">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3.6 SEALER APPLICATION</w:t>
      </w:r>
    </w:p>
    <w:p w:rsidR="00000000" w:rsidDel="00000000" w:rsidP="00000000" w:rsidRDefault="00000000" w:rsidRPr="00000000" w14:paraId="0000009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Allow a minimum of 48 hours drying time prior to application of protective finish, or as recommended by manufacturer.</w:t>
      </w:r>
    </w:p>
    <w:p w:rsidR="00000000" w:rsidDel="00000000" w:rsidP="00000000" w:rsidRDefault="00000000" w:rsidRPr="00000000" w14:paraId="0000009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Apply Meoded Stain Shield sealer in accordance with manufacturer’s written instructions.</w:t>
      </w:r>
    </w:p>
    <w:p w:rsidR="00000000" w:rsidDel="00000000" w:rsidP="00000000" w:rsidRDefault="00000000" w:rsidRPr="00000000" w14:paraId="0000009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Remove excess material and ensure uniform appearance. Final appearance may vary depending on application technique and field conditions.</w:t>
      </w:r>
    </w:p>
    <w:p w:rsidR="00000000" w:rsidDel="00000000" w:rsidP="00000000" w:rsidRDefault="00000000" w:rsidRPr="00000000" w14:paraId="00000094">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3.7 CLEANING</w:t>
      </w:r>
    </w:p>
    <w:p w:rsidR="00000000" w:rsidDel="00000000" w:rsidP="00000000" w:rsidRDefault="00000000" w:rsidRPr="00000000" w14:paraId="0000009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Remove masking and protection materials.</w:t>
      </w:r>
    </w:p>
    <w:p w:rsidR="00000000" w:rsidDel="00000000" w:rsidP="00000000" w:rsidRDefault="00000000" w:rsidRPr="00000000" w14:paraId="0000009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Clean adjacent surfaces without damage.</w:t>
      </w:r>
    </w:p>
    <w:p w:rsidR="00000000" w:rsidDel="00000000" w:rsidP="00000000" w:rsidRDefault="00000000" w:rsidRPr="00000000" w14:paraId="0000009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Clean tools immediately after use.</w:t>
      </w:r>
    </w:p>
    <w:p w:rsidR="00000000" w:rsidDel="00000000" w:rsidP="00000000" w:rsidRDefault="00000000" w:rsidRPr="00000000" w14:paraId="00000099">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3.8 PROTECTION</w:t>
      </w:r>
      <w:r w:rsidDel="00000000" w:rsidR="00000000" w:rsidRPr="00000000">
        <w:rPr>
          <w:rtl w:val="0"/>
        </w:rPr>
      </w:r>
    </w:p>
    <w:p w:rsidR="00000000" w:rsidDel="00000000" w:rsidP="00000000" w:rsidRDefault="00000000" w:rsidRPr="00000000" w14:paraId="0000009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Protect finished surfaces from damage during construction.</w:t>
      </w:r>
    </w:p>
    <w:p w:rsidR="00000000" w:rsidDel="00000000" w:rsidP="00000000" w:rsidRDefault="00000000" w:rsidRPr="00000000" w14:paraId="0000009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Repair damaged areas to match approved finish to the extent achievable based on hand-applied finish characteristics. Exact matching of repaired areas may not be achievable due to inherent variation of the system.</w:t>
      </w:r>
    </w:p>
    <w:p w:rsidR="00000000" w:rsidDel="00000000" w:rsidP="00000000" w:rsidRDefault="00000000" w:rsidRPr="00000000" w14:paraId="0000009D">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3.9 AESTHETIC INTENT </w:t>
      </w:r>
      <w:r w:rsidDel="00000000" w:rsidR="00000000" w:rsidRPr="00000000">
        <w:rPr>
          <w:rtl w:val="0"/>
        </w:rPr>
      </w:r>
    </w:p>
    <w:p w:rsidR="00000000" w:rsidDel="00000000" w:rsidP="00000000" w:rsidRDefault="00000000" w:rsidRPr="00000000" w14:paraId="0000009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Final finish shall exhibit natural variation in tone, texture, and movement inherent to hand-applied cementitious plaster finishes.</w:t>
      </w:r>
    </w:p>
    <w:p w:rsidR="00000000" w:rsidDel="00000000" w:rsidP="00000000" w:rsidRDefault="00000000" w:rsidRPr="00000000" w14:paraId="000000A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Finished work shall be evaluated based on approved mock-up.</w:t>
      </w:r>
    </w:p>
    <w:p w:rsidR="00000000" w:rsidDel="00000000" w:rsidP="00000000" w:rsidRDefault="00000000" w:rsidRPr="00000000" w14:paraId="000000A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Variations in appearance resulting from hand application techniques and individual applicator methods are inherent to the system and shall not be considered a defect, provided such variations are within the general range established by the approved mock-up.</w:t>
      </w:r>
    </w:p>
    <w:p w:rsidR="00000000" w:rsidDel="00000000" w:rsidP="00000000" w:rsidRDefault="00000000" w:rsidRPr="00000000" w14:paraId="000000A2">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Meoded Paints &amp; Decoration, Inc. Document may be copied by design and construction professionals for use in preparing project specifications for Meoded products. Meoded and product names are trademarks of Meoded Paints &amp; Decoration, INC.</w:t>
      </w:r>
      <w:r w:rsidDel="00000000" w:rsidR="00000000" w:rsidRPr="00000000">
        <w:rPr>
          <w:rtl w:val="0"/>
        </w:rPr>
      </w:r>
    </w:p>
    <w:p w:rsidR="00000000" w:rsidDel="00000000" w:rsidP="00000000" w:rsidRDefault="00000000" w:rsidRPr="00000000" w14:paraId="000000A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Revision Date: April 2026</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40" w:hanging="360"/>
      </w:pPr>
      <w:rPr>
        <w:b w:val="1"/>
        <w:bCs w:val="1"/>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360" w:hanging="360"/>
      </w:pPr>
      <w:rPr/>
    </w:lvl>
    <w:lvl w:ilvl="1">
      <w:start w:val="1"/>
      <w:numFmt w:val="decimal"/>
      <w:lvlText w:val="%1.%2"/>
      <w:lvlJc w:val="left"/>
      <w:pPr>
        <w:ind w:left="360" w:hanging="360"/>
      </w:pPr>
      <w:rPr>
        <w:b w:val="1"/>
        <w:bCs w:val="1"/>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3"/>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meodedpa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Dhphl1F+WJkQ8/B4BXuAvPqpGg==">CgMxLjA4AHIhMTRTdTZBV2VSRDBGZmg5NjZhc1BhMFF4aTNmNUMtQ0pQ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